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5E" w:rsidRPr="00CA355E" w:rsidRDefault="00CA355E" w:rsidP="00CA355E">
      <w:pPr>
        <w:jc w:val="center"/>
        <w:rPr>
          <w:b/>
          <w:sz w:val="28"/>
          <w:szCs w:val="28"/>
        </w:rPr>
      </w:pPr>
      <w:r w:rsidRPr="00CA355E">
        <w:rPr>
          <w:b/>
          <w:sz w:val="28"/>
          <w:szCs w:val="28"/>
        </w:rPr>
        <w:t>Contact Information</w:t>
      </w:r>
    </w:p>
    <w:p w:rsidR="00CA355E" w:rsidRPr="00CA355E" w:rsidRDefault="00CA355E">
      <w:pPr>
        <w:rPr>
          <w:b/>
          <w:sz w:val="28"/>
          <w:szCs w:val="28"/>
        </w:rPr>
      </w:pPr>
    </w:p>
    <w:p w:rsidR="00CA355E" w:rsidRDefault="00CA355E">
      <w:pPr>
        <w:rPr>
          <w:sz w:val="28"/>
          <w:szCs w:val="28"/>
        </w:rPr>
      </w:pPr>
      <w:r w:rsidRPr="00CA355E">
        <w:rPr>
          <w:sz w:val="28"/>
          <w:szCs w:val="28"/>
        </w:rPr>
        <w:t xml:space="preserve">Jeff Martinez, </w:t>
      </w:r>
      <w:r>
        <w:rPr>
          <w:sz w:val="28"/>
          <w:szCs w:val="28"/>
        </w:rPr>
        <w:t>RPL</w:t>
      </w:r>
    </w:p>
    <w:p w:rsidR="006D080D" w:rsidRPr="00CA355E" w:rsidRDefault="00CA355E">
      <w:pPr>
        <w:rPr>
          <w:sz w:val="28"/>
          <w:szCs w:val="28"/>
        </w:rPr>
      </w:pPr>
      <w:r w:rsidRPr="00CA355E">
        <w:rPr>
          <w:sz w:val="28"/>
          <w:szCs w:val="28"/>
        </w:rPr>
        <w:t>President</w:t>
      </w:r>
    </w:p>
    <w:p w:rsidR="00CA355E" w:rsidRPr="00CA355E" w:rsidRDefault="00CA355E">
      <w:pPr>
        <w:rPr>
          <w:sz w:val="28"/>
          <w:szCs w:val="28"/>
        </w:rPr>
      </w:pPr>
      <w:r w:rsidRPr="00CA355E">
        <w:rPr>
          <w:sz w:val="28"/>
          <w:szCs w:val="28"/>
        </w:rPr>
        <w:t xml:space="preserve">1325 E. </w:t>
      </w:r>
      <w:proofErr w:type="spellStart"/>
      <w:r w:rsidRPr="00CA355E">
        <w:rPr>
          <w:sz w:val="28"/>
          <w:szCs w:val="28"/>
        </w:rPr>
        <w:t>Stanwick</w:t>
      </w:r>
      <w:proofErr w:type="spellEnd"/>
      <w:r w:rsidRPr="00CA355E">
        <w:rPr>
          <w:sz w:val="28"/>
          <w:szCs w:val="28"/>
        </w:rPr>
        <w:t xml:space="preserve"> Pl. </w:t>
      </w:r>
    </w:p>
    <w:p w:rsidR="00CA355E" w:rsidRPr="00CA355E" w:rsidRDefault="00CA355E">
      <w:pPr>
        <w:rPr>
          <w:sz w:val="28"/>
          <w:szCs w:val="28"/>
        </w:rPr>
      </w:pPr>
      <w:r w:rsidRPr="00CA355E">
        <w:rPr>
          <w:sz w:val="28"/>
          <w:szCs w:val="28"/>
        </w:rPr>
        <w:t>Baton Rouge, LA 70810</w:t>
      </w:r>
    </w:p>
    <w:p w:rsidR="00716483" w:rsidRPr="00CA355E" w:rsidRDefault="00CA355E">
      <w:pPr>
        <w:rPr>
          <w:sz w:val="28"/>
          <w:szCs w:val="28"/>
        </w:rPr>
      </w:pPr>
      <w:r w:rsidRPr="00CA355E">
        <w:rPr>
          <w:sz w:val="28"/>
          <w:szCs w:val="28"/>
        </w:rPr>
        <w:t>337-278-0787</w:t>
      </w:r>
    </w:p>
    <w:p w:rsidR="00CA355E" w:rsidRDefault="00CA355E">
      <w:pPr>
        <w:rPr>
          <w:sz w:val="28"/>
          <w:szCs w:val="28"/>
        </w:rPr>
      </w:pPr>
      <w:hyperlink r:id="rId5" w:history="1">
        <w:r w:rsidRPr="00F2401D">
          <w:rPr>
            <w:rStyle w:val="Hyperlink"/>
            <w:sz w:val="28"/>
            <w:szCs w:val="28"/>
          </w:rPr>
          <w:t>jeff@peg-land.com</w:t>
        </w:r>
      </w:hyperlink>
      <w:bookmarkStart w:id="0" w:name="_GoBack"/>
      <w:bookmarkEnd w:id="0"/>
    </w:p>
    <w:p w:rsidR="00CA355E" w:rsidRDefault="00716483">
      <w:pPr>
        <w:rPr>
          <w:sz w:val="28"/>
          <w:szCs w:val="28"/>
        </w:rPr>
      </w:pPr>
      <w:r>
        <w:rPr>
          <w:sz w:val="28"/>
          <w:szCs w:val="28"/>
        </w:rPr>
        <w:t>www.peg-land.com</w:t>
      </w:r>
    </w:p>
    <w:p w:rsidR="00CA355E" w:rsidRPr="00CA355E" w:rsidRDefault="00CA355E" w:rsidP="00CA355E">
      <w:pPr>
        <w:jc w:val="center"/>
        <w:rPr>
          <w:b/>
          <w:sz w:val="28"/>
          <w:szCs w:val="28"/>
        </w:rPr>
      </w:pPr>
      <w:r w:rsidRPr="00CA355E">
        <w:rPr>
          <w:b/>
          <w:sz w:val="28"/>
          <w:szCs w:val="28"/>
        </w:rPr>
        <w:t>Description of Company</w:t>
      </w:r>
    </w:p>
    <w:p w:rsidR="00CA355E" w:rsidRDefault="00CA355E">
      <w:pPr>
        <w:jc w:val="center"/>
        <w:rPr>
          <w:b/>
          <w:sz w:val="28"/>
          <w:szCs w:val="28"/>
        </w:rPr>
      </w:pPr>
    </w:p>
    <w:p w:rsidR="00CA355E" w:rsidRPr="00CA355E" w:rsidRDefault="00CA355E" w:rsidP="00CA355E">
      <w:pPr>
        <w:pStyle w:val="NormalWeb"/>
        <w:shd w:val="clear" w:color="auto" w:fill="FFFFFF"/>
        <w:spacing w:before="0" w:beforeAutospacing="0" w:after="300" w:afterAutospacing="0" w:line="420" w:lineRule="atLeast"/>
        <w:textAlignment w:val="baseline"/>
        <w:rPr>
          <w:rFonts w:asciiTheme="minorHAnsi" w:hAnsiTheme="minorHAnsi" w:cs="Arial"/>
          <w:bCs/>
          <w:color w:val="444444"/>
          <w:sz w:val="28"/>
          <w:szCs w:val="28"/>
        </w:rPr>
      </w:pPr>
      <w:r w:rsidRPr="00CA355E">
        <w:rPr>
          <w:rFonts w:asciiTheme="minorHAnsi" w:hAnsiTheme="minorHAnsi" w:cs="Arial"/>
          <w:bCs/>
          <w:color w:val="444444"/>
          <w:sz w:val="28"/>
          <w:szCs w:val="28"/>
        </w:rPr>
        <w:t xml:space="preserve">Pacific Energy Group, Inc. is a full service land firm dedicated to providing quality land services </w:t>
      </w:r>
      <w:r>
        <w:rPr>
          <w:rFonts w:asciiTheme="minorHAnsi" w:hAnsiTheme="minorHAnsi" w:cs="Arial"/>
          <w:bCs/>
          <w:color w:val="444444"/>
          <w:sz w:val="28"/>
          <w:szCs w:val="28"/>
        </w:rPr>
        <w:t xml:space="preserve">nation-wide </w:t>
      </w:r>
      <w:r w:rsidRPr="00CA355E">
        <w:rPr>
          <w:rFonts w:asciiTheme="minorHAnsi" w:hAnsiTheme="minorHAnsi" w:cs="Arial"/>
          <w:bCs/>
          <w:color w:val="444444"/>
          <w:sz w:val="28"/>
          <w:szCs w:val="28"/>
        </w:rPr>
        <w:t xml:space="preserve">to the </w:t>
      </w:r>
      <w:r>
        <w:rPr>
          <w:rFonts w:asciiTheme="minorHAnsi" w:hAnsiTheme="minorHAnsi" w:cs="Arial"/>
          <w:bCs/>
          <w:color w:val="444444"/>
          <w:sz w:val="28"/>
          <w:szCs w:val="28"/>
        </w:rPr>
        <w:t>o</w:t>
      </w:r>
      <w:r w:rsidRPr="00CA355E">
        <w:rPr>
          <w:rFonts w:asciiTheme="minorHAnsi" w:hAnsiTheme="minorHAnsi" w:cs="Arial"/>
          <w:bCs/>
          <w:color w:val="444444"/>
          <w:sz w:val="28"/>
          <w:szCs w:val="28"/>
        </w:rPr>
        <w:t xml:space="preserve">il and </w:t>
      </w:r>
      <w:r>
        <w:rPr>
          <w:rFonts w:asciiTheme="minorHAnsi" w:hAnsiTheme="minorHAnsi" w:cs="Arial"/>
          <w:bCs/>
          <w:color w:val="444444"/>
          <w:sz w:val="28"/>
          <w:szCs w:val="28"/>
        </w:rPr>
        <w:t>g</w:t>
      </w:r>
      <w:r w:rsidRPr="00CA355E">
        <w:rPr>
          <w:rFonts w:asciiTheme="minorHAnsi" w:hAnsiTheme="minorHAnsi" w:cs="Arial"/>
          <w:bCs/>
          <w:color w:val="444444"/>
          <w:sz w:val="28"/>
          <w:szCs w:val="28"/>
        </w:rPr>
        <w:t xml:space="preserve">as </w:t>
      </w:r>
      <w:r>
        <w:rPr>
          <w:rFonts w:asciiTheme="minorHAnsi" w:hAnsiTheme="minorHAnsi" w:cs="Arial"/>
          <w:bCs/>
          <w:color w:val="444444"/>
          <w:sz w:val="28"/>
          <w:szCs w:val="28"/>
        </w:rPr>
        <w:t xml:space="preserve">industry, pipeline companies, attorneys, public agencies, and land and mineral owners. </w:t>
      </w:r>
      <w:r w:rsidRPr="00CA355E">
        <w:rPr>
          <w:rFonts w:asciiTheme="minorHAnsi" w:hAnsiTheme="minorHAnsi" w:cs="Arial"/>
          <w:bCs/>
          <w:color w:val="444444"/>
          <w:sz w:val="28"/>
          <w:szCs w:val="28"/>
        </w:rPr>
        <w:t xml:space="preserve">We pride ourselves on </w:t>
      </w:r>
      <w:r w:rsidR="00716483">
        <w:rPr>
          <w:rFonts w:asciiTheme="minorHAnsi" w:hAnsiTheme="minorHAnsi" w:cs="Arial"/>
          <w:bCs/>
          <w:color w:val="444444"/>
          <w:sz w:val="28"/>
          <w:szCs w:val="28"/>
        </w:rPr>
        <w:t>providing the highest level of experience and dedication while completing</w:t>
      </w:r>
      <w:r w:rsidRPr="00CA355E">
        <w:rPr>
          <w:rFonts w:asciiTheme="minorHAnsi" w:hAnsiTheme="minorHAnsi" w:cs="Arial"/>
          <w:bCs/>
          <w:color w:val="444444"/>
          <w:sz w:val="28"/>
          <w:szCs w:val="28"/>
        </w:rPr>
        <w:t xml:space="preserve"> the job in an accurate, timely, and cost-efficient mann</w:t>
      </w:r>
      <w:r w:rsidR="00716483">
        <w:rPr>
          <w:rFonts w:asciiTheme="minorHAnsi" w:hAnsiTheme="minorHAnsi" w:cs="Arial"/>
          <w:bCs/>
          <w:color w:val="444444"/>
          <w:sz w:val="28"/>
          <w:szCs w:val="28"/>
        </w:rPr>
        <w:t xml:space="preserve">er. </w:t>
      </w:r>
    </w:p>
    <w:p w:rsidR="00CA355E" w:rsidRPr="00CA355E" w:rsidRDefault="00CA355E" w:rsidP="00CA355E">
      <w:pPr>
        <w:rPr>
          <w:b/>
          <w:sz w:val="28"/>
          <w:szCs w:val="28"/>
        </w:rPr>
      </w:pPr>
    </w:p>
    <w:sectPr w:rsidR="00CA355E" w:rsidRPr="00CA355E" w:rsidSect="00CA355E"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55E"/>
    <w:rsid w:val="001C05DD"/>
    <w:rsid w:val="005A05FA"/>
    <w:rsid w:val="006D080D"/>
    <w:rsid w:val="00716483"/>
    <w:rsid w:val="00CA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355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A35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355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A35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1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ff@peg-la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1</cp:revision>
  <dcterms:created xsi:type="dcterms:W3CDTF">2015-01-13T20:18:00Z</dcterms:created>
  <dcterms:modified xsi:type="dcterms:W3CDTF">2015-01-13T20:43:00Z</dcterms:modified>
</cp:coreProperties>
</file>